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8A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</w:p>
    <w:p w:rsidR="00767F8A" w:rsidRPr="0010043F" w:rsidRDefault="00767F8A" w:rsidP="0010043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  <w:lang w:val="uk-UA"/>
        </w:rPr>
        <w:t>ПОВІДОМЛЕННЯ ПРО ПРОВЕДЕННЯ ЗАГАЛЬНИХ ЗБОРІВ</w:t>
      </w:r>
    </w:p>
    <w:p w:rsidR="00767F8A" w:rsidRDefault="00767F8A" w:rsidP="0010043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  <w:lang w:val="uk-UA"/>
        </w:rPr>
        <w:t>ПАТ «</w:t>
      </w:r>
      <w:proofErr w:type="spellStart"/>
      <w:r w:rsidRPr="0010043F">
        <w:rPr>
          <w:rFonts w:ascii="Times New Roman" w:hAnsi="Times New Roman"/>
          <w:sz w:val="24"/>
          <w:szCs w:val="24"/>
          <w:lang w:val="uk-UA"/>
        </w:rPr>
        <w:t>Сільскогосподарське</w:t>
      </w:r>
      <w:proofErr w:type="spellEnd"/>
      <w:r w:rsidRPr="0010043F">
        <w:rPr>
          <w:rFonts w:ascii="Times New Roman" w:hAnsi="Times New Roman"/>
          <w:sz w:val="24"/>
          <w:szCs w:val="24"/>
          <w:lang w:val="uk-UA"/>
        </w:rPr>
        <w:t xml:space="preserve"> Підприємство «</w:t>
      </w:r>
      <w:proofErr w:type="spellStart"/>
      <w:r w:rsidRPr="0010043F">
        <w:rPr>
          <w:rFonts w:ascii="Times New Roman" w:hAnsi="Times New Roman"/>
          <w:sz w:val="24"/>
          <w:szCs w:val="24"/>
          <w:lang w:val="uk-UA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  <w:lang w:val="uk-UA"/>
        </w:rPr>
        <w:t>»</w:t>
      </w:r>
    </w:p>
    <w:p w:rsidR="00767F8A" w:rsidRPr="0010043F" w:rsidRDefault="00767F8A" w:rsidP="0010043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  <w:lang w:val="uk-UA"/>
        </w:rPr>
        <w:t xml:space="preserve"> (код ЄДРПОУ: </w:t>
      </w:r>
      <w:r>
        <w:rPr>
          <w:rFonts w:ascii="Times New Roman" w:hAnsi="Times New Roman"/>
          <w:sz w:val="24"/>
          <w:szCs w:val="24"/>
          <w:lang w:val="uk-UA"/>
        </w:rPr>
        <w:t>20592639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, місцезнаходження: 69035, Запорізька обл., місто Запоріжжя, вулиця </w:t>
      </w:r>
      <w:r>
        <w:rPr>
          <w:rFonts w:ascii="Times New Roman" w:hAnsi="Times New Roman"/>
          <w:sz w:val="24"/>
          <w:szCs w:val="24"/>
          <w:lang w:val="uk-UA"/>
        </w:rPr>
        <w:t>Перемоги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>
        <w:rPr>
          <w:rFonts w:ascii="Times New Roman" w:hAnsi="Times New Roman"/>
          <w:sz w:val="24"/>
          <w:szCs w:val="24"/>
          <w:lang w:val="uk-UA"/>
        </w:rPr>
        <w:t>63 к.308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), 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  <w:lang w:val="uk-UA"/>
        </w:rPr>
        <w:t xml:space="preserve">повідомляє про проведення річних загальних зборів акціонерів </w:t>
      </w:r>
      <w:r>
        <w:rPr>
          <w:rFonts w:ascii="Times New Roman" w:hAnsi="Times New Roman"/>
          <w:sz w:val="24"/>
          <w:szCs w:val="24"/>
          <w:lang w:val="uk-UA"/>
        </w:rPr>
        <w:t>ПАТ, які відбудуться 29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квітня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 2013 року о 1</w:t>
      </w:r>
      <w:r>
        <w:rPr>
          <w:rFonts w:ascii="Times New Roman" w:hAnsi="Times New Roman"/>
          <w:sz w:val="24"/>
          <w:szCs w:val="24"/>
          <w:lang w:val="uk-UA"/>
        </w:rPr>
        <w:t>2,00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 годині за адресою: 69035, Запорізька обл., місто Запоріжжя, вулиця </w:t>
      </w:r>
      <w:r>
        <w:rPr>
          <w:rFonts w:ascii="Times New Roman" w:hAnsi="Times New Roman"/>
          <w:sz w:val="24"/>
          <w:szCs w:val="24"/>
          <w:lang w:val="uk-UA"/>
        </w:rPr>
        <w:t>Перемоги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>
        <w:rPr>
          <w:rFonts w:ascii="Times New Roman" w:hAnsi="Times New Roman"/>
          <w:sz w:val="24"/>
          <w:szCs w:val="24"/>
          <w:lang w:val="uk-UA"/>
        </w:rPr>
        <w:t>63</w:t>
      </w:r>
      <w:r w:rsidRPr="0010043F">
        <w:rPr>
          <w:rFonts w:ascii="Times New Roman" w:hAnsi="Times New Roman"/>
          <w:sz w:val="24"/>
          <w:szCs w:val="24"/>
          <w:lang w:val="uk-UA"/>
        </w:rPr>
        <w:t>, кім. №3</w:t>
      </w:r>
      <w:r>
        <w:rPr>
          <w:rFonts w:ascii="Times New Roman" w:hAnsi="Times New Roman"/>
          <w:sz w:val="24"/>
          <w:szCs w:val="24"/>
          <w:lang w:val="uk-UA"/>
        </w:rPr>
        <w:t>08</w:t>
      </w:r>
      <w:r w:rsidRPr="0010043F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767F8A" w:rsidRDefault="00767F8A" w:rsidP="0010043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  <w:lang w:val="uk-UA"/>
        </w:rPr>
        <w:t>ПОРЯДОК ДЕНИИЙ: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  <w:lang w:val="uk-UA"/>
        </w:rPr>
        <w:t>1)</w:t>
      </w:r>
      <w:r w:rsidRPr="0010043F">
        <w:rPr>
          <w:rFonts w:ascii="Times New Roman" w:hAnsi="Times New Roman"/>
          <w:sz w:val="24"/>
          <w:szCs w:val="24"/>
          <w:lang w:val="uk-UA"/>
        </w:rPr>
        <w:tab/>
        <w:t>Обрання членів Лічильної комісії, Голови та Секретаря загальних зборів та прийняття рішень з питань порядку проведення загальних зборів, затвердження порядку проведення загальних зборів (регламенту загальних зборів) 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2)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Розгляд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фінансово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0043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2012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наслідками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3)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Розгляд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Наглядової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10043F">
        <w:rPr>
          <w:rFonts w:ascii="Times New Roman" w:hAnsi="Times New Roman"/>
          <w:sz w:val="24"/>
          <w:szCs w:val="24"/>
        </w:rPr>
        <w:t>Спостережної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ради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фінансово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0043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2012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наслідками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4)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Розгляд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Ревізійної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2012рік та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наслідками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висновків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ревізійної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п</w:t>
      </w:r>
      <w:proofErr w:type="gramEnd"/>
      <w:r w:rsidRPr="0010043F">
        <w:rPr>
          <w:rFonts w:ascii="Times New Roman" w:hAnsi="Times New Roman"/>
          <w:sz w:val="24"/>
          <w:szCs w:val="24"/>
        </w:rPr>
        <w:t>ідсумками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перевірки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фінансово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0043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2012 </w:t>
      </w:r>
      <w:proofErr w:type="spellStart"/>
      <w:r w:rsidRPr="0010043F">
        <w:rPr>
          <w:rFonts w:ascii="Times New Roman" w:hAnsi="Times New Roman"/>
          <w:sz w:val="24"/>
          <w:szCs w:val="24"/>
        </w:rPr>
        <w:t>рік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5)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ічного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звіту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2012 </w:t>
      </w:r>
      <w:proofErr w:type="spellStart"/>
      <w:r w:rsidRPr="0010043F">
        <w:rPr>
          <w:rFonts w:ascii="Times New Roman" w:hAnsi="Times New Roman"/>
          <w:sz w:val="24"/>
          <w:szCs w:val="24"/>
        </w:rPr>
        <w:t>рік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6)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розподілу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прибутку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збитків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2012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вимог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законом.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7)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Попереднє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схвалення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значних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правочинів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які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можуть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вчинятись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товариством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10043F">
        <w:rPr>
          <w:rFonts w:ascii="Times New Roman" w:hAnsi="Times New Roman"/>
          <w:sz w:val="24"/>
          <w:szCs w:val="24"/>
        </w:rPr>
        <w:t>більш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як одного року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дати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такого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10043F">
        <w:rPr>
          <w:rFonts w:ascii="Times New Roman" w:hAnsi="Times New Roman"/>
          <w:sz w:val="24"/>
          <w:szCs w:val="24"/>
        </w:rPr>
        <w:t>надання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043F">
        <w:rPr>
          <w:rFonts w:ascii="Times New Roman" w:hAnsi="Times New Roman"/>
          <w:sz w:val="24"/>
          <w:szCs w:val="24"/>
        </w:rPr>
        <w:t>дозволу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на </w:t>
      </w:r>
      <w:proofErr w:type="spellStart"/>
      <w:r w:rsidRPr="0010043F">
        <w:rPr>
          <w:rFonts w:ascii="Times New Roman" w:hAnsi="Times New Roman"/>
          <w:sz w:val="24"/>
          <w:szCs w:val="24"/>
        </w:rPr>
        <w:t>укладання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таких </w:t>
      </w:r>
      <w:proofErr w:type="spellStart"/>
      <w:r w:rsidRPr="0010043F">
        <w:rPr>
          <w:rFonts w:ascii="Times New Roman" w:hAnsi="Times New Roman"/>
          <w:sz w:val="24"/>
          <w:szCs w:val="24"/>
        </w:rPr>
        <w:t>правочинів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у тому </w:t>
      </w:r>
      <w:proofErr w:type="spellStart"/>
      <w:r w:rsidRPr="0010043F">
        <w:rPr>
          <w:rFonts w:ascii="Times New Roman" w:hAnsi="Times New Roman"/>
          <w:sz w:val="24"/>
          <w:szCs w:val="24"/>
        </w:rPr>
        <w:t>числі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на продаж </w:t>
      </w:r>
      <w:proofErr w:type="spellStart"/>
      <w:r w:rsidRPr="0010043F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фондів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8)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значних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правочинів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вчинених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2012 роках та у 2013 </w:t>
      </w:r>
      <w:proofErr w:type="spellStart"/>
      <w:r w:rsidRPr="0010043F">
        <w:rPr>
          <w:rFonts w:ascii="Times New Roman" w:hAnsi="Times New Roman"/>
          <w:sz w:val="24"/>
          <w:szCs w:val="24"/>
        </w:rPr>
        <w:t>році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043F">
        <w:rPr>
          <w:rFonts w:ascii="Times New Roman" w:hAnsi="Times New Roman"/>
          <w:sz w:val="24"/>
          <w:szCs w:val="24"/>
        </w:rPr>
        <w:t>до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моменту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зборів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9)</w:t>
      </w:r>
      <w:r w:rsidRPr="0010043F">
        <w:rPr>
          <w:rFonts w:ascii="Times New Roman" w:hAnsi="Times New Roman"/>
          <w:sz w:val="24"/>
          <w:szCs w:val="24"/>
        </w:rPr>
        <w:tab/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напрямків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на 2013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ік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10)</w:t>
      </w:r>
      <w:r w:rsidRPr="0010043F">
        <w:rPr>
          <w:rFonts w:ascii="Times New Roman" w:hAnsi="Times New Roman"/>
          <w:sz w:val="24"/>
          <w:szCs w:val="24"/>
        </w:rPr>
        <w:tab/>
        <w:t xml:space="preserve">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ПРАТ «СГП «ДМИТРІВКА» в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додатковою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відповідальністю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10043F">
        <w:rPr>
          <w:rFonts w:ascii="Times New Roman" w:hAnsi="Times New Roman"/>
          <w:sz w:val="24"/>
          <w:szCs w:val="24"/>
        </w:rPr>
        <w:t>зміни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організаційно-правової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форми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випадку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цього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порядку денного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пропонується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наступних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питань</w:t>
      </w:r>
      <w:proofErr w:type="spellEnd"/>
      <w:r w:rsidRPr="0010043F">
        <w:rPr>
          <w:rFonts w:ascii="Times New Roman" w:hAnsi="Times New Roman"/>
          <w:sz w:val="24"/>
          <w:szCs w:val="24"/>
        </w:rPr>
        <w:t>: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а)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додатковою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відповідальністю-правонаступника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ПРАТ «СГП «ДМИТРІВКА», </w:t>
      </w:r>
      <w:proofErr w:type="spellStart"/>
      <w:r w:rsidRPr="0010043F">
        <w:rPr>
          <w:rFonts w:ascii="Times New Roman" w:hAnsi="Times New Roman"/>
          <w:sz w:val="24"/>
          <w:szCs w:val="24"/>
        </w:rPr>
        <w:t>що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створюється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внаслідок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б)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ПРАТ «СГП «ДМИТРІВКА»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в)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10043F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випуску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анулювання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св</w:t>
      </w:r>
      <w:proofErr w:type="gramEnd"/>
      <w:r w:rsidRPr="0010043F">
        <w:rPr>
          <w:rFonts w:ascii="Times New Roman" w:hAnsi="Times New Roman"/>
          <w:sz w:val="24"/>
          <w:szCs w:val="24"/>
        </w:rPr>
        <w:t>ідоцтва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реєстрацію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випуску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г) Про порядок, строки та </w:t>
      </w:r>
      <w:proofErr w:type="spellStart"/>
      <w:r w:rsidRPr="0010043F">
        <w:rPr>
          <w:rFonts w:ascii="Times New Roman" w:hAnsi="Times New Roman"/>
          <w:sz w:val="24"/>
          <w:szCs w:val="24"/>
        </w:rPr>
        <w:t>умови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обміну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ПРАТ «СГП «ДМИТРІВКА» на </w:t>
      </w:r>
      <w:proofErr w:type="spellStart"/>
      <w:r w:rsidRPr="0010043F">
        <w:rPr>
          <w:rFonts w:ascii="Times New Roman" w:hAnsi="Times New Roman"/>
          <w:sz w:val="24"/>
          <w:szCs w:val="24"/>
        </w:rPr>
        <w:t>частки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10043F">
        <w:rPr>
          <w:rFonts w:ascii="Times New Roman" w:hAnsi="Times New Roman"/>
          <w:sz w:val="24"/>
          <w:szCs w:val="24"/>
        </w:rPr>
        <w:t>статутному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капіталі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додатковою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відповідальністю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що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створюється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внаслідок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r w:rsidRPr="0010043F">
        <w:rPr>
          <w:rFonts w:ascii="Times New Roman" w:hAnsi="Times New Roman"/>
          <w:sz w:val="24"/>
          <w:szCs w:val="24"/>
        </w:rPr>
        <w:t>д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Про порядок та строки  </w:t>
      </w:r>
      <w:proofErr w:type="spellStart"/>
      <w:r w:rsidRPr="0010043F">
        <w:rPr>
          <w:rFonts w:ascii="Times New Roman" w:hAnsi="Times New Roman"/>
          <w:sz w:val="24"/>
          <w:szCs w:val="24"/>
        </w:rPr>
        <w:t>викупу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</w:t>
      </w:r>
      <w:proofErr w:type="gramStart"/>
      <w:r w:rsidRPr="0010043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043F">
        <w:rPr>
          <w:rFonts w:ascii="Times New Roman" w:hAnsi="Times New Roman"/>
          <w:sz w:val="24"/>
          <w:szCs w:val="24"/>
        </w:rPr>
        <w:t>ціною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визначеною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043F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е)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дові</w:t>
      </w:r>
      <w:proofErr w:type="gramStart"/>
      <w:r w:rsidRPr="0010043F">
        <w:rPr>
          <w:rFonts w:ascii="Times New Roman" w:hAnsi="Times New Roman"/>
          <w:sz w:val="24"/>
          <w:szCs w:val="24"/>
        </w:rPr>
        <w:t>дки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реорганізацію</w:t>
      </w:r>
      <w:proofErr w:type="spell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є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Про порядок </w:t>
      </w:r>
      <w:proofErr w:type="spell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умови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  <w:proofErr w:type="gram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ж) Про порядок та строки для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претензій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кредиторі</w:t>
      </w:r>
      <w:proofErr w:type="gramStart"/>
      <w:r w:rsidRPr="0010043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и)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Pr="0010043F">
        <w:rPr>
          <w:rFonts w:ascii="Times New Roman" w:hAnsi="Times New Roman"/>
          <w:sz w:val="24"/>
          <w:szCs w:val="24"/>
        </w:rPr>
        <w:t>договору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викуп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товариством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. 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форми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(умов) договору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викуп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  <w:proofErr w:type="gram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lastRenderedPageBreak/>
        <w:t>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умов договору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>) ПРАТ «СГП «ДМИТРІВКА»</w:t>
      </w:r>
      <w:proofErr w:type="gram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додатковою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відповідальністю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». 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випадку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цього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порядку денного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пропонується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розглянути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наступне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10043F">
        <w:rPr>
          <w:rFonts w:ascii="Times New Roman" w:hAnsi="Times New Roman"/>
          <w:sz w:val="24"/>
          <w:szCs w:val="24"/>
        </w:rPr>
        <w:t>: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11)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ПРАТ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» в </w:t>
      </w:r>
      <w:proofErr w:type="spellStart"/>
      <w:r w:rsidRPr="0010043F">
        <w:rPr>
          <w:rFonts w:ascii="Times New Roman" w:hAnsi="Times New Roman"/>
          <w:sz w:val="24"/>
          <w:szCs w:val="24"/>
        </w:rPr>
        <w:t>виробничий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кооператив ( </w:t>
      </w:r>
      <w:proofErr w:type="spellStart"/>
      <w:r w:rsidRPr="0010043F">
        <w:rPr>
          <w:rFonts w:ascii="Times New Roman" w:hAnsi="Times New Roman"/>
          <w:sz w:val="24"/>
          <w:szCs w:val="24"/>
        </w:rPr>
        <w:t>Згідно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положень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ст. 87  Закону </w:t>
      </w:r>
      <w:proofErr w:type="spellStart"/>
      <w:r w:rsidRPr="0010043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«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Акціонерні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>»)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а)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ПРАТ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» - </w:t>
      </w:r>
      <w:proofErr w:type="spellStart"/>
      <w:r w:rsidRPr="0010043F">
        <w:rPr>
          <w:rFonts w:ascii="Times New Roman" w:hAnsi="Times New Roman"/>
          <w:sz w:val="24"/>
          <w:szCs w:val="24"/>
        </w:rPr>
        <w:t>правонаступника</w:t>
      </w:r>
      <w:proofErr w:type="spellEnd"/>
      <w:proofErr w:type="gramStart"/>
      <w:r w:rsidRPr="0010043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що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створюється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внаслідок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б)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ПРАТ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>».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в)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10043F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випуску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анулювання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св</w:t>
      </w:r>
      <w:proofErr w:type="gramEnd"/>
      <w:r w:rsidRPr="0010043F">
        <w:rPr>
          <w:rFonts w:ascii="Times New Roman" w:hAnsi="Times New Roman"/>
          <w:sz w:val="24"/>
          <w:szCs w:val="24"/>
        </w:rPr>
        <w:t>ідоцтва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реєстрацію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випуску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г) Про порядок, строки та </w:t>
      </w:r>
      <w:proofErr w:type="spellStart"/>
      <w:r w:rsidRPr="0010043F">
        <w:rPr>
          <w:rFonts w:ascii="Times New Roman" w:hAnsi="Times New Roman"/>
          <w:sz w:val="24"/>
          <w:szCs w:val="24"/>
        </w:rPr>
        <w:t>умови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обміну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ПРАТ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 w:rsidRPr="0010043F">
        <w:rPr>
          <w:rFonts w:ascii="Times New Roman" w:hAnsi="Times New Roman"/>
          <w:sz w:val="24"/>
          <w:szCs w:val="24"/>
        </w:rPr>
        <w:t>частки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статутному </w:t>
      </w:r>
      <w:proofErr w:type="spellStart"/>
      <w:r w:rsidRPr="0010043F">
        <w:rPr>
          <w:rFonts w:ascii="Times New Roman" w:hAnsi="Times New Roman"/>
          <w:sz w:val="24"/>
          <w:szCs w:val="24"/>
        </w:rPr>
        <w:t>капіталі</w:t>
      </w:r>
      <w:proofErr w:type="spellEnd"/>
      <w:proofErr w:type="gramStart"/>
      <w:r w:rsidRPr="0010043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що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створюється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внаслідок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r w:rsidRPr="0010043F">
        <w:rPr>
          <w:rFonts w:ascii="Times New Roman" w:hAnsi="Times New Roman"/>
          <w:sz w:val="24"/>
          <w:szCs w:val="24"/>
        </w:rPr>
        <w:t>д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Про порядок та строки  </w:t>
      </w:r>
      <w:proofErr w:type="spellStart"/>
      <w:r w:rsidRPr="0010043F">
        <w:rPr>
          <w:rFonts w:ascii="Times New Roman" w:hAnsi="Times New Roman"/>
          <w:sz w:val="24"/>
          <w:szCs w:val="24"/>
        </w:rPr>
        <w:t>викупу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</w:t>
      </w:r>
      <w:proofErr w:type="gramStart"/>
      <w:r w:rsidRPr="0010043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043F">
        <w:rPr>
          <w:rFonts w:ascii="Times New Roman" w:hAnsi="Times New Roman"/>
          <w:sz w:val="24"/>
          <w:szCs w:val="24"/>
        </w:rPr>
        <w:t>ціною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визначеною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043F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е)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дові</w:t>
      </w:r>
      <w:proofErr w:type="gramStart"/>
      <w:r w:rsidRPr="0010043F">
        <w:rPr>
          <w:rFonts w:ascii="Times New Roman" w:hAnsi="Times New Roman"/>
          <w:sz w:val="24"/>
          <w:szCs w:val="24"/>
        </w:rPr>
        <w:t>дки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реорганізацію</w:t>
      </w:r>
      <w:proofErr w:type="spell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є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Про порядок </w:t>
      </w:r>
      <w:proofErr w:type="spell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умови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  <w:proofErr w:type="gram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ж) Про порядок та строки для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претензій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кредиторі</w:t>
      </w:r>
      <w:proofErr w:type="gramStart"/>
      <w:r w:rsidRPr="0010043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и)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Pr="0010043F">
        <w:rPr>
          <w:rFonts w:ascii="Times New Roman" w:hAnsi="Times New Roman"/>
          <w:sz w:val="24"/>
          <w:szCs w:val="24"/>
        </w:rPr>
        <w:t>договору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викуп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товариством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. 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форми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(умов) договору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викуп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акцій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  <w:proofErr w:type="gram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умов договору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реорганізацію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10043F">
        <w:rPr>
          <w:rFonts w:ascii="Times New Roman" w:hAnsi="Times New Roman"/>
          <w:sz w:val="24"/>
          <w:szCs w:val="24"/>
        </w:rPr>
        <w:t>) ПРАТ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» в </w:t>
      </w:r>
      <w:proofErr w:type="spellStart"/>
      <w:r w:rsidRPr="0010043F">
        <w:rPr>
          <w:rFonts w:ascii="Times New Roman" w:hAnsi="Times New Roman"/>
          <w:sz w:val="24"/>
          <w:szCs w:val="24"/>
        </w:rPr>
        <w:t>виробничий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кооператив  «СГП «</w:t>
      </w:r>
      <w:proofErr w:type="spellStart"/>
      <w:r w:rsidRPr="0010043F">
        <w:rPr>
          <w:rFonts w:ascii="Times New Roman" w:hAnsi="Times New Roman"/>
          <w:sz w:val="24"/>
          <w:szCs w:val="24"/>
        </w:rPr>
        <w:t>Дмитрівка</w:t>
      </w:r>
      <w:proofErr w:type="spellEnd"/>
      <w:r w:rsidRPr="0010043F">
        <w:rPr>
          <w:rFonts w:ascii="Times New Roman" w:hAnsi="Times New Roman"/>
          <w:sz w:val="24"/>
          <w:szCs w:val="24"/>
        </w:rPr>
        <w:t>».</w:t>
      </w:r>
      <w:proofErr w:type="gramEnd"/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випадку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цього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порядку денного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пропонується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розглянути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наступне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10043F">
        <w:rPr>
          <w:rFonts w:ascii="Times New Roman" w:hAnsi="Times New Roman"/>
          <w:sz w:val="24"/>
          <w:szCs w:val="24"/>
        </w:rPr>
        <w:t>: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>12)</w:t>
      </w:r>
      <w:r w:rsidRPr="0010043F">
        <w:rPr>
          <w:rFonts w:ascii="Times New Roman" w:hAnsi="Times New Roman"/>
          <w:sz w:val="24"/>
          <w:szCs w:val="24"/>
        </w:rPr>
        <w:tab/>
        <w:t xml:space="preserve">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ліквідацію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. 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10043F">
        <w:rPr>
          <w:rFonts w:ascii="Times New Roman" w:hAnsi="Times New Roman"/>
          <w:sz w:val="24"/>
          <w:szCs w:val="24"/>
        </w:rPr>
        <w:t>випадку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цього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порядку денного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пропонується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наступних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питань</w:t>
      </w:r>
      <w:proofErr w:type="spellEnd"/>
      <w:r w:rsidRPr="0010043F">
        <w:rPr>
          <w:rFonts w:ascii="Times New Roman" w:hAnsi="Times New Roman"/>
          <w:sz w:val="24"/>
          <w:szCs w:val="24"/>
        </w:rPr>
        <w:t>: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0043F">
        <w:rPr>
          <w:rFonts w:ascii="Times New Roman" w:hAnsi="Times New Roman"/>
          <w:sz w:val="24"/>
          <w:szCs w:val="24"/>
        </w:rPr>
        <w:t>обрання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ліквідаційної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комі</w:t>
      </w:r>
      <w:proofErr w:type="gramStart"/>
      <w:r w:rsidRPr="0010043F">
        <w:rPr>
          <w:rFonts w:ascii="Times New Roman" w:hAnsi="Times New Roman"/>
          <w:sz w:val="24"/>
          <w:szCs w:val="24"/>
        </w:rPr>
        <w:t>с</w:t>
      </w:r>
      <w:proofErr w:type="gramEnd"/>
      <w:r w:rsidRPr="0010043F">
        <w:rPr>
          <w:rFonts w:ascii="Times New Roman" w:hAnsi="Times New Roman"/>
          <w:sz w:val="24"/>
          <w:szCs w:val="24"/>
        </w:rPr>
        <w:t>ії</w:t>
      </w:r>
      <w:proofErr w:type="spellEnd"/>
      <w:r w:rsidRPr="0010043F">
        <w:rPr>
          <w:rFonts w:ascii="Times New Roman" w:hAnsi="Times New Roman"/>
          <w:sz w:val="24"/>
          <w:szCs w:val="24"/>
        </w:rPr>
        <w:t>;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та умов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л</w:t>
      </w:r>
      <w:proofErr w:type="gramEnd"/>
      <w:r w:rsidRPr="0010043F">
        <w:rPr>
          <w:rFonts w:ascii="Times New Roman" w:hAnsi="Times New Roman"/>
          <w:sz w:val="24"/>
          <w:szCs w:val="24"/>
        </w:rPr>
        <w:t>іквідації</w:t>
      </w:r>
      <w:proofErr w:type="spellEnd"/>
      <w:r w:rsidRPr="0010043F">
        <w:rPr>
          <w:rFonts w:ascii="Times New Roman" w:hAnsi="Times New Roman"/>
          <w:sz w:val="24"/>
          <w:szCs w:val="24"/>
        </w:rPr>
        <w:t>;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10043F">
        <w:rPr>
          <w:rFonts w:ascii="Times New Roman" w:hAnsi="Times New Roman"/>
          <w:sz w:val="24"/>
          <w:szCs w:val="24"/>
        </w:rPr>
        <w:t>розподілу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між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10043F">
        <w:rPr>
          <w:rFonts w:ascii="Times New Roman" w:hAnsi="Times New Roman"/>
          <w:sz w:val="24"/>
          <w:szCs w:val="24"/>
        </w:rPr>
        <w:t>що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залишиться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п</w:t>
      </w:r>
      <w:proofErr w:type="gramEnd"/>
      <w:r w:rsidRPr="0010043F">
        <w:rPr>
          <w:rFonts w:ascii="Times New Roman" w:hAnsi="Times New Roman"/>
          <w:sz w:val="24"/>
          <w:szCs w:val="24"/>
        </w:rPr>
        <w:t>ісля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задоволення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вимог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кредиторів</w:t>
      </w:r>
      <w:proofErr w:type="spellEnd"/>
      <w:r w:rsidRPr="0010043F">
        <w:rPr>
          <w:rFonts w:ascii="Times New Roman" w:hAnsi="Times New Roman"/>
          <w:sz w:val="24"/>
          <w:szCs w:val="24"/>
        </w:rPr>
        <w:t>;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r w:rsidRPr="0010043F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10043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10043F">
        <w:rPr>
          <w:rFonts w:ascii="Times New Roman" w:hAnsi="Times New Roman"/>
          <w:sz w:val="24"/>
          <w:szCs w:val="24"/>
        </w:rPr>
        <w:t>задоволення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вимог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кредиторі</w:t>
      </w:r>
      <w:proofErr w:type="gramStart"/>
      <w:r w:rsidRPr="0010043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</w:p>
    <w:p w:rsidR="00767F8A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</w:rPr>
        <w:t>13)</w:t>
      </w:r>
      <w:r w:rsidRPr="0010043F">
        <w:rPr>
          <w:rFonts w:ascii="Times New Roman" w:hAnsi="Times New Roman"/>
          <w:sz w:val="24"/>
          <w:szCs w:val="24"/>
        </w:rPr>
        <w:tab/>
        <w:t xml:space="preserve">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обрання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способу </w:t>
      </w:r>
      <w:proofErr w:type="spellStart"/>
      <w:r w:rsidRPr="0010043F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прийняте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р</w:t>
      </w:r>
      <w:proofErr w:type="gramEnd"/>
      <w:r w:rsidRPr="0010043F">
        <w:rPr>
          <w:rFonts w:ascii="Times New Roman" w:hAnsi="Times New Roman"/>
          <w:sz w:val="24"/>
          <w:szCs w:val="24"/>
        </w:rPr>
        <w:t>ішення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</w:p>
    <w:p w:rsidR="00767F8A" w:rsidRPr="0010043F" w:rsidRDefault="00767F8A" w:rsidP="0010043F">
      <w:pPr>
        <w:rPr>
          <w:rFonts w:ascii="Times New Roman" w:hAnsi="Times New Roman"/>
          <w:sz w:val="24"/>
          <w:szCs w:val="24"/>
        </w:rPr>
      </w:pPr>
      <w:proofErr w:type="spellStart"/>
      <w:r w:rsidRPr="0010043F">
        <w:rPr>
          <w:rFonts w:ascii="Times New Roman" w:hAnsi="Times New Roman"/>
          <w:sz w:val="24"/>
          <w:szCs w:val="24"/>
        </w:rPr>
        <w:t>Реєстрація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учасників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буде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проводитись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043F">
        <w:rPr>
          <w:rFonts w:ascii="Times New Roman" w:hAnsi="Times New Roman"/>
          <w:sz w:val="24"/>
          <w:szCs w:val="24"/>
        </w:rPr>
        <w:t>у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день та за </w:t>
      </w:r>
      <w:proofErr w:type="spellStart"/>
      <w:r w:rsidRPr="0010043F">
        <w:rPr>
          <w:rFonts w:ascii="Times New Roman" w:hAnsi="Times New Roman"/>
          <w:sz w:val="24"/>
          <w:szCs w:val="24"/>
        </w:rPr>
        <w:t>місцем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11.00</w:t>
      </w:r>
      <w:r w:rsidRPr="0010043F">
        <w:rPr>
          <w:rFonts w:ascii="Times New Roman" w:hAnsi="Times New Roman"/>
          <w:sz w:val="24"/>
          <w:szCs w:val="24"/>
        </w:rPr>
        <w:t xml:space="preserve"> до 1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1</w:t>
      </w:r>
      <w:proofErr w:type="spellEnd"/>
      <w:r w:rsidRPr="001004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10043F">
        <w:rPr>
          <w:rFonts w:ascii="Times New Roman" w:hAnsi="Times New Roman"/>
          <w:sz w:val="24"/>
          <w:szCs w:val="24"/>
        </w:rPr>
        <w:t xml:space="preserve">0 год.  Дата </w:t>
      </w:r>
      <w:proofErr w:type="spellStart"/>
      <w:r w:rsidRPr="0010043F">
        <w:rPr>
          <w:rFonts w:ascii="Times New Roman" w:hAnsi="Times New Roman"/>
          <w:sz w:val="24"/>
          <w:szCs w:val="24"/>
        </w:rPr>
        <w:t>складання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переліку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</w:t>
      </w:r>
      <w:proofErr w:type="gramStart"/>
      <w:r w:rsidRPr="0010043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0043F">
        <w:rPr>
          <w:rFonts w:ascii="Times New Roman" w:hAnsi="Times New Roman"/>
          <w:sz w:val="24"/>
          <w:szCs w:val="24"/>
        </w:rPr>
        <w:t>як</w:t>
      </w:r>
      <w:proofErr w:type="gramEnd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мають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право на участь у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24.04.</w:t>
      </w:r>
      <w:r w:rsidRPr="0010043F">
        <w:rPr>
          <w:rFonts w:ascii="Times New Roman" w:hAnsi="Times New Roman"/>
          <w:sz w:val="24"/>
          <w:szCs w:val="24"/>
        </w:rPr>
        <w:t xml:space="preserve">2013р. на 24 годину. Для </w:t>
      </w:r>
      <w:proofErr w:type="spellStart"/>
      <w:r w:rsidRPr="0010043F">
        <w:rPr>
          <w:rFonts w:ascii="Times New Roman" w:hAnsi="Times New Roman"/>
          <w:sz w:val="24"/>
          <w:szCs w:val="24"/>
        </w:rPr>
        <w:t>участі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акціонерам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необхідно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мати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10043F">
        <w:rPr>
          <w:rFonts w:ascii="Times New Roman" w:hAnsi="Times New Roman"/>
          <w:sz w:val="24"/>
          <w:szCs w:val="24"/>
        </w:rPr>
        <w:t>собі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паспорт, а </w:t>
      </w:r>
      <w:proofErr w:type="spellStart"/>
      <w:r w:rsidRPr="0010043F">
        <w:rPr>
          <w:rFonts w:ascii="Times New Roman" w:hAnsi="Times New Roman"/>
          <w:sz w:val="24"/>
          <w:szCs w:val="24"/>
        </w:rPr>
        <w:t>представникам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паспорт та  </w:t>
      </w:r>
      <w:proofErr w:type="spellStart"/>
      <w:r w:rsidRPr="0010043F">
        <w:rPr>
          <w:rFonts w:ascii="Times New Roman" w:hAnsi="Times New Roman"/>
          <w:sz w:val="24"/>
          <w:szCs w:val="24"/>
        </w:rPr>
        <w:t>доручення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на право </w:t>
      </w:r>
      <w:proofErr w:type="spellStart"/>
      <w:r w:rsidRPr="0010043F">
        <w:rPr>
          <w:rFonts w:ascii="Times New Roman" w:hAnsi="Times New Roman"/>
          <w:sz w:val="24"/>
          <w:szCs w:val="24"/>
        </w:rPr>
        <w:t>представляти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інтереси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на 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зборах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оформлену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згідно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вимогами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043F">
        <w:rPr>
          <w:rFonts w:ascii="Times New Roman" w:hAnsi="Times New Roman"/>
          <w:sz w:val="24"/>
          <w:szCs w:val="24"/>
        </w:rPr>
        <w:t>чинного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Товариства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чи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їх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представники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можуть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ознайомитись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документами </w:t>
      </w:r>
      <w:proofErr w:type="spellStart"/>
      <w:r w:rsidRPr="0010043F">
        <w:rPr>
          <w:rFonts w:ascii="Times New Roman" w:hAnsi="Times New Roman"/>
          <w:sz w:val="24"/>
          <w:szCs w:val="24"/>
        </w:rPr>
        <w:t>стосовно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порядку денного у </w:t>
      </w:r>
      <w:proofErr w:type="spellStart"/>
      <w:r w:rsidRPr="0010043F">
        <w:rPr>
          <w:rFonts w:ascii="Times New Roman" w:hAnsi="Times New Roman"/>
          <w:sz w:val="24"/>
          <w:szCs w:val="24"/>
        </w:rPr>
        <w:t>робочі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дні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09.00 год</w:t>
      </w:r>
      <w:proofErr w:type="gramStart"/>
      <w:r w:rsidRPr="0010043F">
        <w:rPr>
          <w:rFonts w:ascii="Times New Roman" w:hAnsi="Times New Roman"/>
          <w:sz w:val="24"/>
          <w:szCs w:val="24"/>
        </w:rPr>
        <w:t>.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0043F">
        <w:rPr>
          <w:rFonts w:ascii="Times New Roman" w:hAnsi="Times New Roman"/>
          <w:sz w:val="24"/>
          <w:szCs w:val="24"/>
        </w:rPr>
        <w:t>д</w:t>
      </w:r>
      <w:proofErr w:type="gramEnd"/>
      <w:r w:rsidRPr="0010043F">
        <w:rPr>
          <w:rFonts w:ascii="Times New Roman" w:hAnsi="Times New Roman"/>
          <w:sz w:val="24"/>
          <w:szCs w:val="24"/>
        </w:rPr>
        <w:t xml:space="preserve">о 17.00 год.  за </w:t>
      </w:r>
      <w:proofErr w:type="spellStart"/>
      <w:r w:rsidRPr="0010043F">
        <w:rPr>
          <w:rFonts w:ascii="Times New Roman" w:hAnsi="Times New Roman"/>
          <w:sz w:val="24"/>
          <w:szCs w:val="24"/>
        </w:rPr>
        <w:t>адресою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: 69035, </w:t>
      </w:r>
      <w:proofErr w:type="spellStart"/>
      <w:r w:rsidRPr="0010043F">
        <w:rPr>
          <w:rFonts w:ascii="Times New Roman" w:hAnsi="Times New Roman"/>
          <w:sz w:val="24"/>
          <w:szCs w:val="24"/>
        </w:rPr>
        <w:t>Запорізька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/>
          <w:sz w:val="24"/>
          <w:szCs w:val="24"/>
        </w:rPr>
        <w:t>місто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Запоріжжя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вулиця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Перемоги</w:t>
      </w:r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будинок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кім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411</w:t>
      </w:r>
      <w:r w:rsidRPr="001004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43F">
        <w:rPr>
          <w:rFonts w:ascii="Times New Roman" w:hAnsi="Times New Roman"/>
          <w:sz w:val="24"/>
          <w:szCs w:val="24"/>
        </w:rPr>
        <w:t>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в день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загальних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зборів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043F">
        <w:rPr>
          <w:rFonts w:ascii="Times New Roman" w:hAnsi="Times New Roman"/>
          <w:sz w:val="24"/>
          <w:szCs w:val="24"/>
        </w:rPr>
        <w:t>також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043F">
        <w:rPr>
          <w:rFonts w:ascii="Times New Roman" w:hAnsi="Times New Roman"/>
          <w:sz w:val="24"/>
          <w:szCs w:val="24"/>
        </w:rPr>
        <w:t>місці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їх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10043F">
        <w:rPr>
          <w:rFonts w:ascii="Times New Roman" w:hAnsi="Times New Roman"/>
          <w:sz w:val="24"/>
          <w:szCs w:val="24"/>
        </w:rPr>
        <w:t>Посадова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особа, </w:t>
      </w:r>
      <w:proofErr w:type="spellStart"/>
      <w:r w:rsidRPr="0010043F">
        <w:rPr>
          <w:rFonts w:ascii="Times New Roman" w:hAnsi="Times New Roman"/>
          <w:sz w:val="24"/>
          <w:szCs w:val="24"/>
        </w:rPr>
        <w:lastRenderedPageBreak/>
        <w:t>відповідальна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за порядок </w:t>
      </w:r>
      <w:proofErr w:type="spellStart"/>
      <w:r w:rsidRPr="0010043F">
        <w:rPr>
          <w:rFonts w:ascii="Times New Roman" w:hAnsi="Times New Roman"/>
          <w:sz w:val="24"/>
          <w:szCs w:val="24"/>
        </w:rPr>
        <w:t>ознайомлення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акціонерів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з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43F">
        <w:rPr>
          <w:rFonts w:ascii="Times New Roman" w:hAnsi="Times New Roman"/>
          <w:sz w:val="24"/>
          <w:szCs w:val="24"/>
        </w:rPr>
        <w:t>матеріалами</w:t>
      </w:r>
      <w:proofErr w:type="spellEnd"/>
      <w:r w:rsidRPr="0010043F">
        <w:rPr>
          <w:rFonts w:ascii="Times New Roman" w:hAnsi="Times New Roman"/>
          <w:sz w:val="24"/>
          <w:szCs w:val="24"/>
        </w:rPr>
        <w:t xml:space="preserve"> —  </w:t>
      </w:r>
      <w:r>
        <w:rPr>
          <w:rFonts w:ascii="Times New Roman" w:hAnsi="Times New Roman"/>
          <w:sz w:val="24"/>
          <w:szCs w:val="24"/>
          <w:lang w:val="uk-UA"/>
        </w:rPr>
        <w:t>Ткаченко Світлана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ікторона</w:t>
      </w:r>
      <w:bookmarkStart w:id="0" w:name="_GoBack"/>
      <w:bookmarkEnd w:id="0"/>
      <w:proofErr w:type="spellEnd"/>
      <w:r w:rsidRPr="0010043F">
        <w:rPr>
          <w:rFonts w:ascii="Times New Roman" w:hAnsi="Times New Roman"/>
          <w:sz w:val="24"/>
          <w:szCs w:val="24"/>
        </w:rPr>
        <w:t xml:space="preserve">. </w:t>
      </w:r>
    </w:p>
    <w:p w:rsidR="00767F8A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  <w:r w:rsidRPr="0010043F">
        <w:rPr>
          <w:rFonts w:ascii="Times New Roman" w:hAnsi="Times New Roman"/>
          <w:sz w:val="24"/>
          <w:szCs w:val="24"/>
        </w:rPr>
        <w:t xml:space="preserve">Телефон для </w:t>
      </w:r>
      <w:proofErr w:type="spellStart"/>
      <w:r w:rsidRPr="0010043F">
        <w:rPr>
          <w:rFonts w:ascii="Times New Roman" w:hAnsi="Times New Roman"/>
          <w:sz w:val="24"/>
          <w:szCs w:val="24"/>
        </w:rPr>
        <w:t>довідок</w:t>
      </w:r>
      <w:proofErr w:type="spellEnd"/>
      <w:r w:rsidRPr="0010043F">
        <w:rPr>
          <w:rFonts w:ascii="Times New Roman" w:hAnsi="Times New Roman"/>
          <w:sz w:val="24"/>
          <w:szCs w:val="24"/>
        </w:rPr>
        <w:t>: (0612)</w:t>
      </w:r>
      <w:r>
        <w:rPr>
          <w:rFonts w:ascii="Times New Roman" w:hAnsi="Times New Roman"/>
          <w:sz w:val="24"/>
          <w:szCs w:val="24"/>
          <w:lang w:val="uk-UA"/>
        </w:rPr>
        <w:t>213-47-03</w:t>
      </w:r>
      <w:r w:rsidRPr="0010043F">
        <w:rPr>
          <w:rFonts w:ascii="Times New Roman" w:hAnsi="Times New Roman"/>
          <w:sz w:val="24"/>
          <w:szCs w:val="24"/>
        </w:rPr>
        <w:t>.</w:t>
      </w:r>
    </w:p>
    <w:p w:rsidR="00767F8A" w:rsidRPr="009E2D03" w:rsidRDefault="00767F8A" w:rsidP="009E2D03">
      <w:pPr>
        <w:widowControl w:val="0"/>
        <w:jc w:val="center"/>
        <w:rPr>
          <w:rFonts w:ascii="Arial Narrow" w:hAnsi="Arial Narrow" w:cs="Arial Narrow"/>
          <w:b/>
          <w:bCs/>
          <w:sz w:val="10"/>
          <w:szCs w:val="10"/>
          <w:lang w:eastAsia="ru-RU"/>
        </w:rPr>
      </w:pPr>
    </w:p>
    <w:tbl>
      <w:tblPr>
        <w:tblW w:w="893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5107"/>
        <w:gridCol w:w="1843"/>
        <w:gridCol w:w="1986"/>
      </w:tblGrid>
      <w:tr w:rsidR="00767F8A" w:rsidRPr="00800E01" w:rsidTr="009E2D03">
        <w:tc>
          <w:tcPr>
            <w:tcW w:w="5107" w:type="dxa"/>
            <w:vAlign w:val="center"/>
          </w:tcPr>
          <w:p w:rsidR="00767F8A" w:rsidRPr="009E2D03" w:rsidRDefault="00767F8A" w:rsidP="009E2D03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67F8A" w:rsidRPr="009E2D03" w:rsidRDefault="00767F8A" w:rsidP="009E2D03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</w:pPr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 xml:space="preserve">На початок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>звітного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986" w:type="dxa"/>
            <w:vAlign w:val="center"/>
          </w:tcPr>
          <w:p w:rsidR="00767F8A" w:rsidRPr="009E2D03" w:rsidRDefault="00767F8A" w:rsidP="009E2D03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</w:pPr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>кінець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>звітного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  <w:t>періоду</w:t>
            </w:r>
            <w:proofErr w:type="spellEnd"/>
          </w:p>
        </w:tc>
      </w:tr>
      <w:tr w:rsidR="00767F8A" w:rsidRPr="00800E01" w:rsidTr="009E2D03">
        <w:tc>
          <w:tcPr>
            <w:tcW w:w="5107" w:type="dxa"/>
            <w:shd w:val="clear" w:color="auto" w:fill="E6E6E6"/>
          </w:tcPr>
          <w:p w:rsidR="00767F8A" w:rsidRPr="009E2D03" w:rsidRDefault="00767F8A" w:rsidP="009E2D03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E6E6E6"/>
          </w:tcPr>
          <w:p w:rsidR="00767F8A" w:rsidRPr="009E2D03" w:rsidRDefault="00767F8A" w:rsidP="009E2D03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E6E6E6"/>
          </w:tcPr>
          <w:p w:rsidR="00767F8A" w:rsidRPr="009E2D03" w:rsidRDefault="00767F8A" w:rsidP="009E2D03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keepNext/>
              <w:widowControl w:val="0"/>
              <w:outlineLvl w:val="1"/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  <w:t xml:space="preserve">І. </w:t>
            </w:r>
            <w:proofErr w:type="spellStart"/>
            <w:r w:rsidRPr="009E2D03"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  <w:t>Необоротні</w:t>
            </w:r>
            <w:proofErr w:type="spellEnd"/>
            <w:r w:rsidRPr="009E2D03"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  <w:t>активи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bCs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bCs/>
                <w:sz w:val="16"/>
                <w:szCs w:val="16"/>
                <w:lang w:eastAsia="ru-RU"/>
              </w:rPr>
              <w:t>Незавершене</w:t>
            </w:r>
            <w:proofErr w:type="spellEnd"/>
            <w:r w:rsidRPr="009E2D03">
              <w:rPr>
                <w:rFonts w:ascii="Arial Narrow" w:hAnsi="Arial Narrow" w:cs="Arial Narrow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bCs/>
                <w:sz w:val="16"/>
                <w:szCs w:val="16"/>
                <w:lang w:eastAsia="ru-RU"/>
              </w:rPr>
              <w:t>будівництво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72,4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72,4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Основні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засоби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залишкова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2184,3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2184,3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первісна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10950,8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10950,8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знос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E50F0C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( </w:t>
            </w: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8766,5</w:t>
            </w: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6" w:type="dxa"/>
          </w:tcPr>
          <w:p w:rsidR="00767F8A" w:rsidRPr="00E50F0C" w:rsidRDefault="00767F8A" w:rsidP="00E50F0C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( </w:t>
            </w: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8766,5</w:t>
            </w:r>
            <w:proofErr w:type="gram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r w:rsidR="00E50F0C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)</w:t>
            </w:r>
            <w:proofErr w:type="gramEnd"/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Довгострокові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біологічні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активи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справедлива (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залишкова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)</w:t>
            </w:r>
            <w:r w:rsidRPr="009E2D03"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350,2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350,2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первісна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350,2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350,2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накопичена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амортизація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(                        )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(                        )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Довгострокові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фінансові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інвестиції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1099,0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1099,0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Інші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необоротні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активи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Усього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розділом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І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3705,9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3705,9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II.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Оборотні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активи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Виробничі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запаси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21,1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21,1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Поточні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біологічні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активи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866,0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866,0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Готова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продукція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Дебіторська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заборгованість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товари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роботи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послуги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gram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чиста</w:t>
            </w:r>
            <w:proofErr w:type="gram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реалізаційна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219,6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219,6</w:t>
            </w:r>
          </w:p>
        </w:tc>
      </w:tr>
      <w:tr w:rsidR="00767F8A" w:rsidRPr="00800E01" w:rsidTr="009E2D03">
        <w:trPr>
          <w:cantSplit/>
        </w:trPr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первісна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219,6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219,6</w:t>
            </w:r>
          </w:p>
        </w:tc>
      </w:tr>
      <w:tr w:rsidR="00767F8A" w:rsidRPr="00800E01" w:rsidTr="009E2D03">
        <w:trPr>
          <w:cantSplit/>
        </w:trPr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резерв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сумнівних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боргі</w:t>
            </w:r>
            <w:proofErr w:type="gram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(                        )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en-US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(                        )</w:t>
            </w:r>
          </w:p>
        </w:tc>
      </w:tr>
      <w:tr w:rsidR="00767F8A" w:rsidRPr="00800E01" w:rsidTr="009E2D03">
        <w:trPr>
          <w:cantSplit/>
        </w:trPr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Дебіторська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заборгованість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розрахунками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бюджетом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</w:tr>
      <w:tr w:rsidR="00767F8A" w:rsidRPr="00800E01" w:rsidTr="009E2D03">
        <w:trPr>
          <w:cantSplit/>
        </w:trPr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Інша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поточна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дебіторська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rPr>
          <w:cantSplit/>
        </w:trPr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Поточні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фінансові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інвестиції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Грошові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кошти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їх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еквіваленти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національній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валюті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16,3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10,8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ind w:firstLine="52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іноземній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валюті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Інші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оборотні</w:t>
            </w:r>
            <w:proofErr w:type="spellEnd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sz w:val="16"/>
                <w:szCs w:val="16"/>
                <w:lang w:eastAsia="ru-RU"/>
              </w:rPr>
              <w:t>активи</w:t>
            </w:r>
            <w:proofErr w:type="spell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304,8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304,7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Усього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розділом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II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1427,8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1422,2</w:t>
            </w: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III.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Витрати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майбутніх</w:t>
            </w:r>
            <w:proofErr w:type="spellEnd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періоді</w:t>
            </w:r>
            <w:proofErr w:type="gramStart"/>
            <w:r w:rsidRPr="009E2D03"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IV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Необоротні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активи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та 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групи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2D0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вибуття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eastAsia="ru-RU"/>
              </w:rPr>
            </w:pPr>
          </w:p>
        </w:tc>
      </w:tr>
      <w:tr w:rsidR="00767F8A" w:rsidRPr="00800E01" w:rsidTr="009E2D03">
        <w:tc>
          <w:tcPr>
            <w:tcW w:w="5107" w:type="dxa"/>
          </w:tcPr>
          <w:p w:rsidR="00767F8A" w:rsidRPr="009E2D03" w:rsidRDefault="00767F8A" w:rsidP="009E2D03">
            <w:pPr>
              <w:keepNext/>
              <w:widowControl w:val="0"/>
              <w:ind w:firstLine="527"/>
              <w:outlineLvl w:val="3"/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</w:pPr>
            <w:r w:rsidRPr="009E2D03">
              <w:rPr>
                <w:rFonts w:ascii="Arial Narrow" w:hAnsi="Arial Narrow"/>
                <w:b/>
                <w:bCs/>
                <w:sz w:val="16"/>
                <w:szCs w:val="16"/>
                <w:lang w:eastAsia="ru-RU"/>
              </w:rPr>
              <w:t>Баланс</w:t>
            </w:r>
          </w:p>
        </w:tc>
        <w:tc>
          <w:tcPr>
            <w:tcW w:w="1843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5133,7</w:t>
            </w:r>
          </w:p>
        </w:tc>
        <w:tc>
          <w:tcPr>
            <w:tcW w:w="1986" w:type="dxa"/>
          </w:tcPr>
          <w:p w:rsidR="00767F8A" w:rsidRPr="009E2D03" w:rsidRDefault="00767F8A" w:rsidP="009E2D03">
            <w:pPr>
              <w:widowControl w:val="0"/>
              <w:ind w:firstLine="567"/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</w:pPr>
            <w:r w:rsidRPr="009E2D03">
              <w:rPr>
                <w:rFonts w:ascii="Arial Narrow" w:hAnsi="Arial Narrow" w:cs="Arial Narrow"/>
                <w:sz w:val="16"/>
                <w:szCs w:val="16"/>
                <w:lang w:val="uk-UA" w:eastAsia="ru-RU"/>
              </w:rPr>
              <w:t>5128,1</w:t>
            </w:r>
          </w:p>
        </w:tc>
      </w:tr>
    </w:tbl>
    <w:p w:rsidR="00767F8A" w:rsidRPr="009E2D03" w:rsidRDefault="00767F8A" w:rsidP="009E2D03">
      <w:pPr>
        <w:widowControl w:val="0"/>
        <w:ind w:firstLine="567"/>
        <w:rPr>
          <w:rFonts w:ascii="Arial Narrow" w:hAnsi="Arial Narrow" w:cs="Arial Narrow"/>
          <w:sz w:val="10"/>
          <w:szCs w:val="10"/>
          <w:lang w:eastAsia="ru-RU"/>
        </w:rPr>
      </w:pPr>
    </w:p>
    <w:p w:rsidR="00767F8A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</w:p>
    <w:p w:rsidR="00767F8A" w:rsidRPr="009E2D03" w:rsidRDefault="00767F8A" w:rsidP="0010043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правління                                                                                     Р.Г.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Грідіна</w:t>
      </w:r>
      <w:proofErr w:type="spellEnd"/>
    </w:p>
    <w:sectPr w:rsidR="00767F8A" w:rsidRPr="009E2D03" w:rsidSect="00BF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43F"/>
    <w:rsid w:val="0010043F"/>
    <w:rsid w:val="00767F8A"/>
    <w:rsid w:val="00800E01"/>
    <w:rsid w:val="009E2D03"/>
    <w:rsid w:val="00BF0818"/>
    <w:rsid w:val="00BF61DE"/>
    <w:rsid w:val="00C11AC9"/>
    <w:rsid w:val="00E50F0C"/>
    <w:rsid w:val="00F5748F"/>
    <w:rsid w:val="00FE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18"/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4759</Words>
  <Characters>2714</Characters>
  <Application>Microsoft Office Word</Application>
  <DocSecurity>0</DocSecurity>
  <Lines>22</Lines>
  <Paragraphs>14</Paragraphs>
  <ScaleCrop>false</ScaleCrop>
  <Company>Home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www.PHILka.RU</cp:lastModifiedBy>
  <cp:revision>4</cp:revision>
  <cp:lastPrinted>2013-03-14T10:16:00Z</cp:lastPrinted>
  <dcterms:created xsi:type="dcterms:W3CDTF">2013-03-20T09:36:00Z</dcterms:created>
  <dcterms:modified xsi:type="dcterms:W3CDTF">2013-03-22T10:09:00Z</dcterms:modified>
</cp:coreProperties>
</file>